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firstLine="57" w:start="0" w:end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50165</wp:posOffset>
            </wp:positionH>
            <wp:positionV relativeFrom="paragraph">
              <wp:posOffset>35560</wp:posOffset>
            </wp:positionV>
            <wp:extent cx="1366520" cy="135382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</w:t>
      </w:r>
      <w:r>
        <w:rPr>
          <w:sz w:val="56"/>
          <w:szCs w:val="56"/>
        </w:rPr>
        <w:t xml:space="preserve">  </w:t>
      </w:r>
      <w:r>
        <w:rPr>
          <w:color w:val="50938A"/>
          <w:sz w:val="56"/>
          <w:szCs w:val="56"/>
        </w:rPr>
        <w:t xml:space="preserve">   </w:t>
      </w:r>
      <w:r>
        <w:rPr>
          <w:rFonts w:ascii="Reem Kufi" w:hAnsi="Reem Kufi"/>
          <w:b/>
          <w:bCs/>
          <w:color w:val="50938A"/>
          <w:sz w:val="56"/>
          <w:szCs w:val="56"/>
        </w:rPr>
        <w:t xml:space="preserve"> </w:t>
      </w:r>
      <w:r>
        <w:rPr>
          <w:rFonts w:ascii="Noto Sans Armenian" w:hAnsi="Noto Sans Armenian"/>
          <w:b/>
          <w:bCs/>
          <w:color w:val="50938A"/>
          <w:sz w:val="56"/>
          <w:szCs w:val="56"/>
        </w:rPr>
        <w:t xml:space="preserve"> </w:t>
      </w:r>
      <w:r>
        <w:rPr>
          <w:rFonts w:ascii="Noto Sans Armenian" w:hAnsi="Noto Sans Armenian"/>
          <w:b/>
          <w:bCs/>
          <w:color w:val="E16173"/>
          <w:sz w:val="56"/>
          <w:szCs w:val="56"/>
        </w:rPr>
        <w:t>E</w:t>
      </w:r>
      <w:r>
        <w:rPr>
          <w:rFonts w:ascii="Noto Sans Armenian" w:hAnsi="Noto Sans Armenian"/>
          <w:b/>
          <w:bCs/>
          <w:color w:val="50938A"/>
          <w:sz w:val="56"/>
          <w:szCs w:val="56"/>
        </w:rPr>
        <w:t xml:space="preserve">cole de la </w:t>
      </w:r>
      <w:r>
        <w:rPr>
          <w:rFonts w:ascii="Noto Sans Armenian" w:hAnsi="Noto Sans Armenian"/>
          <w:b/>
          <w:bCs/>
          <w:color w:val="E16173"/>
          <w:sz w:val="56"/>
          <w:szCs w:val="56"/>
        </w:rPr>
        <w:t>P</w:t>
      </w:r>
      <w:r>
        <w:rPr>
          <w:rFonts w:ascii="Noto Sans Armenian" w:hAnsi="Noto Sans Armenian"/>
          <w:b/>
          <w:bCs/>
          <w:color w:val="50938A"/>
          <w:sz w:val="56"/>
          <w:szCs w:val="56"/>
        </w:rPr>
        <w:t>rédication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7" w:start="0" w:end="0"/>
        <w:jc w:val="center"/>
        <w:rPr>
          <w:rFonts w:ascii="Noto Sans Armenian" w:hAnsi="Noto Sans Armenian"/>
          <w:b/>
          <w:bCs/>
          <w:color w:val="50938A"/>
          <w:sz w:val="44"/>
          <w:szCs w:val="44"/>
        </w:rPr>
      </w:pPr>
      <w:r>
        <w:rPr>
          <w:rFonts w:ascii="Noto Sans Armenian" w:hAnsi="Noto Sans Armenian"/>
          <w:b/>
          <w:bCs/>
          <w:color w:val="E16173"/>
          <w:sz w:val="44"/>
          <w:szCs w:val="44"/>
        </w:rPr>
        <w:t>M</w:t>
      </w:r>
      <w:r>
        <w:rPr>
          <w:rFonts w:ascii="Noto Sans Armenian" w:hAnsi="Noto Sans Armenian"/>
          <w:b/>
          <w:bCs/>
          <w:color w:val="50938A"/>
          <w:sz w:val="44"/>
          <w:szCs w:val="44"/>
        </w:rPr>
        <w:t>ontpellier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7" w:start="0" w:end="0"/>
        <w:jc w:val="center"/>
        <w:rPr>
          <w:rFonts w:ascii="Noto Sans Armenian" w:hAnsi="Noto Sans Armenian"/>
          <w:b/>
          <w:bCs/>
          <w:color w:val="50938A"/>
        </w:rPr>
      </w:pPr>
      <w:r>
        <w:rPr>
          <w:rFonts w:ascii="Noto Sans Armenian" w:hAnsi="Noto Sans Armenian"/>
          <w:b/>
          <w:bCs/>
          <w:color w:val="50938A"/>
          <w:sz w:val="36"/>
          <w:szCs w:val="36"/>
        </w:rPr>
        <w:t>20</w:t>
      </w:r>
      <w:r>
        <w:rPr>
          <w:rFonts w:ascii="Noto Sans Armenian" w:hAnsi="Noto Sans Armenian"/>
          <w:b/>
          <w:bCs/>
          <w:color w:val="E16173"/>
          <w:sz w:val="36"/>
          <w:szCs w:val="36"/>
        </w:rPr>
        <w:t>24</w:t>
      </w:r>
      <w:r>
        <w:rPr>
          <w:rFonts w:ascii="Noto Sans Armenian" w:hAnsi="Noto Sans Armenian"/>
          <w:b/>
          <w:bCs/>
          <w:color w:val="50938A"/>
          <w:sz w:val="36"/>
          <w:szCs w:val="36"/>
        </w:rPr>
        <w:t>-20</w:t>
      </w:r>
      <w:r>
        <w:rPr>
          <w:rFonts w:ascii="Noto Sans Armenian" w:hAnsi="Noto Sans Armenian"/>
          <w:b/>
          <w:bCs/>
          <w:color w:val="E16173"/>
          <w:sz w:val="36"/>
          <w:szCs w:val="36"/>
        </w:rPr>
        <w:t>25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7" w:start="0" w:end="0"/>
        <w:jc w:val="center"/>
        <w:rPr>
          <w:color w:val="E16173"/>
          <w:sz w:val="36"/>
          <w:szCs w:val="36"/>
        </w:rPr>
      </w:pPr>
      <w:r>
        <w:rPr>
          <w:color w:val="E16173"/>
          <w:sz w:val="36"/>
          <w:szCs w:val="3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7" w:start="0" w:end="0"/>
        <w:jc w:val="center"/>
        <w:rPr>
          <w:color w:val="E16173"/>
          <w:sz w:val="36"/>
          <w:szCs w:val="36"/>
        </w:rPr>
      </w:pPr>
      <w:r>
        <w:rPr>
          <w:color w:val="E16173"/>
          <w:sz w:val="36"/>
          <w:szCs w:val="36"/>
        </w:rPr>
      </w:r>
    </w:p>
    <w:p>
      <w:pPr>
        <w:pStyle w:val="Normal"/>
        <w:bidi w:val="0"/>
        <w:spacing w:before="0" w:after="0"/>
        <w:jc w:val="star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Vous avez des responsabilités en Eglise qui vous amènent à prendre la parole régulièrement...</w:t>
      </w:r>
    </w:p>
    <w:p>
      <w:pPr>
        <w:pStyle w:val="Normal"/>
        <w:bidi w:val="0"/>
        <w:spacing w:before="0" w:after="0"/>
        <w:ind w:firstLine="708"/>
        <w:jc w:val="star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Vous avez un métier de formateur ou d’enseignant qui fait de la parole l’instrument principal de votre activité professionnelle... </w:t>
      </w:r>
    </w:p>
    <w:p>
      <w:pPr>
        <w:pStyle w:val="Normal"/>
        <w:bidi w:val="0"/>
        <w:spacing w:before="0" w:after="0"/>
        <w:ind w:firstLine="1418"/>
        <w:jc w:val="star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Vous souhaitez réfléchir et vous former à la lecture des Ecritures et à leur compréhension, ainsi qu’à la prédication...</w:t>
      </w:r>
    </w:p>
    <w:p>
      <w:pPr>
        <w:pStyle w:val="Normal"/>
        <w:bidi w:val="0"/>
        <w:spacing w:before="0" w:after="0"/>
        <w:ind w:firstLine="708"/>
        <w:jc w:val="star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Vous seriez heureux d’acquérir quelques éléments d’art oratoire et d’expression...  </w:t>
      </w:r>
    </w:p>
    <w:p>
      <w:pPr>
        <w:pStyle w:val="Normal"/>
        <w:bidi w:val="0"/>
        <w:spacing w:before="0" w:after="120"/>
        <w:jc w:val="star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Vous aimeriez faire une belle expérience d’Eglise autour de la Parole…</w:t>
      </w:r>
    </w:p>
    <w:p>
      <w:pPr>
        <w:pStyle w:val="Normal"/>
        <w:bidi w:val="0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Normal"/>
        <w:bidi w:val="0"/>
        <w:spacing w:before="0" w:after="0"/>
        <w:jc w:val="center"/>
        <w:rPr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L’Ecole de la prédication est pour vous !</w:t>
      </w:r>
    </w:p>
    <w:p>
      <w:pPr>
        <w:pStyle w:val="Normal"/>
        <w:bidi w:val="0"/>
        <w:spacing w:before="0" w:after="120"/>
        <w:jc w:val="start"/>
        <w:rPr>
          <w:sz w:val="24"/>
          <w:szCs w:val="24"/>
        </w:rPr>
      </w:pPr>
      <w:r>
        <w:rPr/>
      </w:r>
    </w:p>
    <w:p>
      <w:pPr>
        <w:pStyle w:val="Normal"/>
        <w:bidi w:val="0"/>
        <w:spacing w:before="0" w:after="120"/>
        <w:jc w:val="start"/>
        <w:rPr>
          <w:sz w:val="24"/>
          <w:szCs w:val="24"/>
        </w:rPr>
      </w:pPr>
      <w:r>
        <w:rPr>
          <w:rFonts w:ascii="Georgia" w:hAnsi="Georgia"/>
          <w:sz w:val="24"/>
          <w:szCs w:val="24"/>
        </w:rPr>
        <w:t>La formation proposée aborde les aspects théoriques et pratiques de la prédication en Eglise, en tenant compte du sens et des modalités concrètes de toute prise de parole.</w:t>
      </w:r>
    </w:p>
    <w:p>
      <w:pPr>
        <w:pStyle w:val="Normal"/>
        <w:bidi w:val="0"/>
        <w:spacing w:before="0" w:after="12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</w:r>
    </w:p>
    <w:p>
      <w:pPr>
        <w:pStyle w:val="Normal"/>
        <w:bidi w:val="0"/>
        <w:spacing w:before="0" w:after="12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Quatre grands week-ends</w:t>
      </w:r>
    </w:p>
    <w:p>
      <w:pPr>
        <w:pStyle w:val="Normal"/>
        <w:bidi w:val="0"/>
        <w:spacing w:before="0" w:after="0"/>
        <w:jc w:val="star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7-8 décembre 2024 – Prêcher, une responsabilité partagée en Eglise</w:t>
      </w:r>
    </w:p>
    <w:p>
      <w:pPr>
        <w:pStyle w:val="Normal"/>
        <w:bidi w:val="0"/>
        <w:spacing w:before="0" w:after="0"/>
        <w:jc w:val="star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8-9 février 2025 – La Bible, source de la prédication </w:t>
      </w:r>
    </w:p>
    <w:p>
      <w:pPr>
        <w:pStyle w:val="Normal"/>
        <w:bidi w:val="0"/>
        <w:spacing w:before="0" w:after="0"/>
        <w:jc w:val="star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5-6 avril 2025 – Ce que parler veut dire</w:t>
      </w:r>
    </w:p>
    <w:p>
      <w:pPr>
        <w:pStyle w:val="Normal"/>
        <w:bidi w:val="0"/>
        <w:spacing w:before="0" w:after="0"/>
        <w:jc w:val="star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17-18 mai 2025 – La prédication, mode d’emploi</w:t>
      </w:r>
    </w:p>
    <w:p>
      <w:pPr>
        <w:pStyle w:val="Normal"/>
        <w:bidi w:val="0"/>
        <w:spacing w:before="0" w:after="0"/>
        <w:jc w:val="end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Le samedi de 10h00 à 19h30</w:t>
      </w:r>
    </w:p>
    <w:p>
      <w:pPr>
        <w:pStyle w:val="Normal"/>
        <w:bidi w:val="0"/>
        <w:spacing w:before="0" w:after="0"/>
        <w:jc w:val="end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Le dimanche de 9h30 à 16h30</w:t>
      </w:r>
    </w:p>
    <w:p>
      <w:pPr>
        <w:pStyle w:val="Normal"/>
        <w:bidi w:val="0"/>
        <w:spacing w:before="0" w:after="0"/>
        <w:jc w:val="start"/>
        <w:rPr>
          <w:rFonts w:ascii="Georgia" w:hAnsi="Georgia" w:cs="Arial" w:cstheme="majorHAnsi"/>
          <w:b/>
          <w:sz w:val="24"/>
          <w:szCs w:val="24"/>
        </w:rPr>
      </w:pPr>
      <w:r>
        <w:rPr>
          <w:rFonts w:cs="Arial" w:cstheme="majorHAnsi" w:ascii="Georgia" w:hAnsi="Georgia"/>
          <w:b/>
          <w:sz w:val="24"/>
          <w:szCs w:val="24"/>
        </w:rPr>
      </w:r>
    </w:p>
    <w:p>
      <w:pPr>
        <w:pStyle w:val="Normal"/>
        <w:bidi w:val="0"/>
        <w:spacing w:before="0" w:after="0"/>
        <w:jc w:val="start"/>
        <w:rPr>
          <w:rFonts w:ascii="Georgia" w:hAnsi="Georgia" w:cs="Arial" w:cstheme="majorHAnsi"/>
          <w:b/>
          <w:sz w:val="24"/>
          <w:szCs w:val="24"/>
        </w:rPr>
      </w:pPr>
      <w:r>
        <w:rPr>
          <w:rFonts w:cs="Arial" w:ascii="Georgia" w:hAnsi="Georgia" w:cstheme="majorHAnsi"/>
          <w:b/>
          <w:sz w:val="24"/>
          <w:szCs w:val="24"/>
        </w:rPr>
        <w:t xml:space="preserve">Formateurs : </w:t>
      </w:r>
    </w:p>
    <w:p>
      <w:pPr>
        <w:pStyle w:val="Normal"/>
        <w:bidi w:val="0"/>
        <w:spacing w:before="0" w:after="0"/>
        <w:jc w:val="start"/>
        <w:rPr>
          <w:rFonts w:ascii="Georgia" w:hAnsi="Georgia" w:cs="Arial" w:cstheme="majorHAnsi"/>
          <w:sz w:val="24"/>
          <w:szCs w:val="24"/>
        </w:rPr>
      </w:pPr>
      <w:r>
        <w:rPr>
          <w:rFonts w:cs="Arial" w:ascii="Georgia" w:hAnsi="Georgia" w:cstheme="majorHAnsi"/>
          <w:sz w:val="24"/>
          <w:szCs w:val="24"/>
          <w:lang w:val="en-US"/>
        </w:rPr>
        <w:t>Mme Dominique Ley, Mme Nathalie Martin Derore,</w:t>
      </w:r>
      <w:r>
        <w:rPr>
          <w:rFonts w:cs="Arial" w:ascii="Georgia" w:hAnsi="Georgia" w:cstheme="majorHAnsi"/>
          <w:sz w:val="24"/>
          <w:szCs w:val="24"/>
        </w:rPr>
        <w:t xml:space="preserve"> sr. Caroline Runacher, o.p., </w:t>
      </w:r>
    </w:p>
    <w:p>
      <w:pPr>
        <w:pStyle w:val="Normal"/>
        <w:bidi w:val="0"/>
        <w:spacing w:before="0" w:after="0"/>
        <w:jc w:val="start"/>
        <w:rPr>
          <w:rFonts w:ascii="Georgia" w:hAnsi="Georgia" w:cs="Arial" w:cstheme="majorHAnsi"/>
          <w:sz w:val="24"/>
          <w:szCs w:val="24"/>
        </w:rPr>
      </w:pPr>
      <w:r>
        <w:rPr>
          <w:rFonts w:cs="Arial" w:ascii="Georgia" w:hAnsi="Georgia" w:cstheme="majorHAnsi"/>
          <w:sz w:val="24"/>
          <w:szCs w:val="24"/>
        </w:rPr>
        <w:t>fr. Eric T. de Clermont-Tonnerre, o.p. et quelques autres intervenants...</w:t>
      </w:r>
    </w:p>
    <w:p>
      <w:pPr>
        <w:pStyle w:val="Normal"/>
        <w:bidi w:val="0"/>
        <w:spacing w:before="0" w:after="0"/>
        <w:jc w:val="start"/>
        <w:rPr>
          <w:rFonts w:ascii="Georgia" w:hAnsi="Georgia" w:cs="Arial" w:cstheme="majorHAnsi"/>
          <w:sz w:val="24"/>
          <w:szCs w:val="24"/>
        </w:rPr>
      </w:pPr>
      <w:r>
        <w:rPr>
          <w:rFonts w:cs="Arial" w:cstheme="majorHAnsi" w:ascii="Georgia" w:hAnsi="Georgia"/>
          <w:sz w:val="24"/>
          <w:szCs w:val="24"/>
        </w:rPr>
      </w:r>
    </w:p>
    <w:p>
      <w:pPr>
        <w:pStyle w:val="Normal"/>
        <w:bidi w:val="0"/>
        <w:spacing w:before="0" w:after="0"/>
        <w:jc w:val="start"/>
        <w:rPr>
          <w:rFonts w:ascii="Georgia" w:hAnsi="Georgia" w:cs="Arial" w:cstheme="majorHAnsi"/>
          <w:sz w:val="24"/>
          <w:szCs w:val="24"/>
        </w:rPr>
      </w:pPr>
      <w:r>
        <w:rPr>
          <w:rFonts w:cs="Arial" w:ascii="Georgia" w:hAnsi="Georgia" w:cstheme="majorHAnsi"/>
          <w:b/>
          <w:bCs/>
          <w:sz w:val="24"/>
          <w:szCs w:val="24"/>
        </w:rPr>
        <w:t xml:space="preserve">Coût de la formation : </w:t>
      </w:r>
      <w:r>
        <w:rPr>
          <w:rFonts w:cs="Arial" w:ascii="Georgia" w:hAnsi="Georgia" w:cstheme="majorHAnsi"/>
          <w:sz w:val="24"/>
          <w:szCs w:val="24"/>
        </w:rPr>
        <w:t xml:space="preserve">270 € </w:t>
      </w:r>
    </w:p>
    <w:p>
      <w:pPr>
        <w:pStyle w:val="Normal"/>
        <w:bidi w:val="0"/>
        <w:spacing w:before="0" w:after="0"/>
        <w:jc w:val="start"/>
        <w:rPr>
          <w:sz w:val="20"/>
          <w:szCs w:val="20"/>
        </w:rPr>
      </w:pPr>
      <w:r>
        <w:rPr>
          <w:rFonts w:cs="Arial" w:ascii="Georgia" w:hAnsi="Georgia" w:cstheme="majorHAnsi"/>
          <w:sz w:val="20"/>
          <w:szCs w:val="20"/>
        </w:rPr>
        <w:t>payables 1/3 à l’inscription (90 €), 1/3 lors de la 1</w:t>
      </w:r>
      <w:r>
        <w:rPr>
          <w:rFonts w:cs="Arial" w:ascii="Georgia" w:hAnsi="Georgia" w:cstheme="majorHAnsi"/>
          <w:sz w:val="20"/>
          <w:szCs w:val="20"/>
          <w:vertAlign w:val="superscript"/>
        </w:rPr>
        <w:t>ère</w:t>
      </w:r>
      <w:r>
        <w:rPr>
          <w:rFonts w:cs="Arial" w:ascii="Georgia" w:hAnsi="Georgia" w:cstheme="majorHAnsi"/>
          <w:sz w:val="20"/>
          <w:szCs w:val="20"/>
        </w:rPr>
        <w:t xml:space="preserve"> session (90 €) et 1/3 lors de la 3</w:t>
      </w:r>
      <w:r>
        <w:rPr>
          <w:rFonts w:cs="Arial" w:ascii="Georgia" w:hAnsi="Georgia" w:cstheme="majorHAnsi"/>
          <w:sz w:val="20"/>
          <w:szCs w:val="20"/>
          <w:vertAlign w:val="superscript"/>
        </w:rPr>
        <w:t>ème</w:t>
      </w:r>
      <w:r>
        <w:rPr>
          <w:rFonts w:cs="Arial" w:ascii="Georgia" w:hAnsi="Georgia" w:cstheme="majorHAnsi"/>
          <w:sz w:val="20"/>
          <w:szCs w:val="20"/>
        </w:rPr>
        <w:t xml:space="preserve"> session (90 €) </w:t>
      </w:r>
    </w:p>
    <w:p>
      <w:pPr>
        <w:pStyle w:val="Normal"/>
        <w:bidi w:val="0"/>
        <w:spacing w:before="0" w:after="0"/>
        <w:jc w:val="star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Contact, renseignements, et pour recevoir le bulletin d’inscription : </w:t>
      </w:r>
    </w:p>
    <w:p>
      <w:pPr>
        <w:pStyle w:val="Normal"/>
        <w:bidi w:val="0"/>
        <w:spacing w:before="0" w:after="0"/>
        <w:jc w:val="start"/>
        <w:rPr>
          <w:rFonts w:ascii="Georgia" w:hAnsi="Georgia"/>
          <w:b/>
          <w:sz w:val="24"/>
          <w:szCs w:val="24"/>
        </w:rPr>
      </w:pPr>
      <w:hyperlink r:id="rId3">
        <w:r>
          <w:rPr>
            <w:rStyle w:val="Hyperlink"/>
            <w:rFonts w:ascii="Georgia" w:hAnsi="Georgia"/>
            <w:sz w:val="24"/>
            <w:szCs w:val="24"/>
          </w:rPr>
          <w:t>ecoledelapredication@yahoo.fr</w:t>
        </w:r>
      </w:hyperlink>
      <w:r>
        <w:rPr>
          <w:rStyle w:val="Hyperlink"/>
          <w:rFonts w:ascii="Georgia" w:hAnsi="Georgia"/>
          <w:color w:val="auto"/>
          <w:sz w:val="24"/>
          <w:szCs w:val="24"/>
          <w:u w:val="none"/>
        </w:rPr>
        <w:t xml:space="preserve"> </w:t>
      </w:r>
    </w:p>
    <w:p>
      <w:pPr>
        <w:pStyle w:val="Normal"/>
        <w:bidi w:val="0"/>
        <w:spacing w:before="0" w:after="0"/>
        <w:jc w:val="star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</w:r>
    </w:p>
    <w:tbl>
      <w:tblPr>
        <w:tblW w:w="5000" w:type="pct"/>
        <w:jc w:val="start"/>
        <w:tblInd w:w="-6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2" w:before="0" w:after="0"/>
              <w:ind w:hanging="0" w:start="57" w:end="0"/>
              <w:jc w:val="start"/>
              <w:rPr/>
            </w:pPr>
            <w:r>
              <w:rPr>
                <w:rFonts w:ascii="Georgia" w:hAnsi="Georgia"/>
                <w:b/>
                <w:sz w:val="24"/>
                <w:szCs w:val="24"/>
              </w:rPr>
              <w:t>La formation est donnée à :</w:t>
            </w:r>
          </w:p>
          <w:p>
            <w:pPr>
              <w:pStyle w:val="Normal"/>
              <w:widowControl/>
              <w:bidi w:val="0"/>
              <w:spacing w:lineRule="auto" w:line="252" w:before="0" w:after="0"/>
              <w:ind w:hanging="0" w:start="57" w:end="0"/>
              <w:jc w:val="start"/>
              <w:rPr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Espace Lacordaire - Couvent des Dominicains</w:t>
            </w:r>
          </w:p>
          <w:p>
            <w:pPr>
              <w:pStyle w:val="Normal"/>
              <w:widowControl/>
              <w:bidi w:val="0"/>
              <w:spacing w:lineRule="auto" w:line="252" w:before="0" w:after="0"/>
              <w:ind w:hanging="0" w:start="57" w:end="0"/>
              <w:jc w:val="start"/>
              <w:rPr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6, rue des Augustins</w:t>
            </w:r>
          </w:p>
          <w:p>
            <w:pPr>
              <w:pStyle w:val="Normal"/>
              <w:widowControl/>
              <w:bidi w:val="0"/>
              <w:spacing w:lineRule="auto" w:line="252" w:before="0" w:after="0"/>
              <w:ind w:hanging="0" w:start="57" w:end="0"/>
              <w:jc w:val="start"/>
              <w:rPr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34000 MONTPELLIER</w:t>
            </w:r>
          </w:p>
          <w:p>
            <w:pPr>
              <w:pStyle w:val="Normal"/>
              <w:widowControl/>
              <w:bidi w:val="0"/>
              <w:spacing w:lineRule="auto" w:line="252" w:before="0" w:after="0"/>
              <w:ind w:hanging="0" w:start="57" w:end="0"/>
              <w:jc w:val="start"/>
              <w:rPr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Tram « Comédie »</w:t>
            </w:r>
          </w:p>
        </w:tc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spacing w:lineRule="auto" w:line="240" w:before="0" w:after="46"/>
              <w:jc w:val="end"/>
              <w:rPr>
                <w:rFonts w:ascii="Georgia" w:hAnsi="Georgia"/>
                <w:b/>
                <w:bCs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 w:val="false"/>
                <w:iCs w:val="false"/>
                <w:sz w:val="26"/>
                <w:szCs w:val="26"/>
              </w:rPr>
              <w:t xml:space="preserve">En </w:t>
            </w:r>
            <w:r>
              <w:rPr>
                <w:rFonts w:ascii="Georgia" w:hAnsi="Georgia"/>
                <w:b/>
                <w:bCs/>
                <w:i w:val="false"/>
                <w:iCs w:val="false"/>
                <w:sz w:val="24"/>
                <w:szCs w:val="24"/>
              </w:rPr>
              <w:t>partenariat</w:t>
            </w:r>
            <w:r>
              <w:rPr>
                <w:rFonts w:ascii="Georgia" w:hAnsi="Georgia"/>
                <w:b/>
                <w:bCs/>
                <w:i w:val="false"/>
                <w:iCs w:val="false"/>
                <w:sz w:val="26"/>
                <w:szCs w:val="26"/>
              </w:rPr>
              <w:t xml:space="preserve"> avec</w:t>
            </w:r>
          </w:p>
          <w:p>
            <w:pPr>
              <w:pStyle w:val="Contenudetableau"/>
              <w:widowControl w:val="false"/>
              <w:suppressLineNumbers/>
              <w:bidi w:val="0"/>
              <w:spacing w:lineRule="auto" w:line="240" w:before="0" w:after="46"/>
              <w:jc w:val="end"/>
              <w:rPr>
                <w:rFonts w:ascii="Georgia" w:hAnsi="Georgia"/>
                <w:b/>
                <w:bCs/>
                <w:sz w:val="26"/>
                <w:szCs w:val="26"/>
              </w:rPr>
            </w:pPr>
            <w:r>
              <w:rPr>
                <w:rFonts w:ascii="Georgia" w:hAnsi="Georgia"/>
                <w:b w:val="false"/>
                <w:bCs w:val="false"/>
                <w:i w:val="false"/>
                <w:iCs w:val="false"/>
                <w:sz w:val="21"/>
                <w:szCs w:val="21"/>
              </w:rPr>
              <w:t>le  Centre Guilhem de Gellone</w:t>
            </w:r>
          </w:p>
          <w:p>
            <w:pPr>
              <w:pStyle w:val="Contenudetableau"/>
              <w:widowControl w:val="false"/>
              <w:suppressLineNumbers/>
              <w:bidi w:val="0"/>
              <w:spacing w:lineRule="auto" w:line="240" w:before="0" w:after="46"/>
              <w:jc w:val="end"/>
              <w:rPr>
                <w:rFonts w:ascii="Georgia" w:hAnsi="Georgia"/>
                <w:b/>
                <w:bCs/>
                <w:sz w:val="26"/>
                <w:szCs w:val="26"/>
              </w:rPr>
            </w:pPr>
            <w:r>
              <w:rPr>
                <w:rFonts w:ascii="Georgia" w:hAnsi="Georgia"/>
                <w:b w:val="false"/>
                <w:bCs w:val="false"/>
                <w:i w:val="false"/>
                <w:iCs w:val="false"/>
                <w:sz w:val="21"/>
                <w:szCs w:val="21"/>
              </w:rPr>
              <w:t>Montpellier</w:t>
            </w:r>
          </w:p>
        </w:tc>
      </w:tr>
    </w:tbl>
    <w:p>
      <w:pPr>
        <w:pStyle w:val="Normal"/>
        <w:bidi w:val="0"/>
        <w:spacing w:before="0" w:after="0"/>
        <w:jc w:val="star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Reem Kufi">
    <w:charset w:val="00" w:characterSet="windows-1252"/>
    <w:family w:val="roman"/>
    <w:pitch w:val="variable"/>
  </w:font>
  <w:font w:name="Noto Sans Armenian"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ecoledelapredication@yahoo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LibreOffice/24.2.1.2$Windows_X86_64 LibreOffice_project/db4def46b0453cc22e2d0305797cf981b68ef5ac</Application>
  <AppVersion>15.0000</AppVersion>
  <Pages>1</Pages>
  <Words>262</Words>
  <Characters>1383</Characters>
  <CharactersWithSpaces>1637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2024-06-07T18:53:47Z</dcterms:created>
  <dc:creator/>
  <dc:description/>
  <dc:language>fr-FR</dc:language>
  <cp:lastModifiedBy/>
  <dcterms:modified xsi:type="dcterms:W3CDTF">2024-06-07T20:42:52Z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